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rPr>
          <w:rFonts w:hint="eastAsia" w:ascii="方正仿宋简体" w:eastAsia="方正仿宋简体"/>
          <w:b/>
          <w:szCs w:val="32"/>
        </w:rPr>
      </w:pPr>
      <w:r>
        <w:rPr>
          <w:rFonts w:hint="eastAsia" w:ascii="方正仿宋简体" w:eastAsia="方正仿宋简体"/>
          <w:b/>
          <w:szCs w:val="32"/>
        </w:rPr>
        <w:t>附件1</w:t>
      </w:r>
    </w:p>
    <w:p>
      <w:pPr>
        <w:pStyle w:val="6"/>
        <w:spacing w:before="156" w:after="312"/>
        <w:rPr>
          <w:rFonts w:hint="eastAsia"/>
          <w:sz w:val="36"/>
          <w:szCs w:val="36"/>
        </w:rPr>
      </w:pPr>
      <w:r>
        <w:rPr>
          <w:rFonts w:hint="eastAsia"/>
          <w:sz w:val="36"/>
          <w:szCs w:val="36"/>
        </w:rPr>
        <w:t>湘潭县教育局教师资格认定条件和材料要求</w:t>
      </w:r>
    </w:p>
    <w:p>
      <w:pPr>
        <w:ind w:firstLine="600" w:firstLineChars="200"/>
        <w:rPr>
          <w:rFonts w:hint="eastAsia" w:ascii="方正仿宋简体" w:eastAsia="方正仿宋简体"/>
          <w:sz w:val="30"/>
          <w:szCs w:val="30"/>
        </w:rPr>
      </w:pPr>
      <w:r>
        <w:rPr>
          <w:rFonts w:hint="eastAsia" w:ascii="方正仿宋简体" w:eastAsia="方正仿宋简体"/>
          <w:sz w:val="30"/>
          <w:szCs w:val="30"/>
        </w:rPr>
        <w:t>向湘潭县教育局申请认定初级中学教师资格、小学教师资格和幼儿园教师资格，申请人应当符合属地身份、遵纪守法、学历要求、普通话水平、考试要求、身心素质等六项认定条件（以下简称“六项条件”）。全部申请材料（信息）应在有效期限内。提交的申请材料（信息）如与事实不符，申请人应承担相应行政处罚和法律责任。</w:t>
      </w:r>
    </w:p>
    <w:p>
      <w:pPr>
        <w:pStyle w:val="7"/>
        <w:ind w:firstLine="602"/>
        <w:rPr>
          <w:rFonts w:hint="eastAsia" w:ascii="方正仿宋简体" w:eastAsia="方正仿宋简体"/>
          <w:sz w:val="30"/>
          <w:szCs w:val="30"/>
        </w:rPr>
      </w:pPr>
      <w:r>
        <w:rPr>
          <w:rFonts w:hint="eastAsia" w:ascii="方正仿宋简体" w:eastAsia="方正仿宋简体"/>
          <w:sz w:val="30"/>
          <w:szCs w:val="30"/>
        </w:rPr>
        <w:t>（一）属地身份</w:t>
      </w:r>
    </w:p>
    <w:p>
      <w:pPr>
        <w:ind w:firstLine="624"/>
        <w:rPr>
          <w:rFonts w:hint="eastAsia" w:ascii="方正仿宋简体" w:eastAsia="方正仿宋简体"/>
          <w:sz w:val="30"/>
          <w:szCs w:val="30"/>
        </w:rPr>
      </w:pPr>
      <w:r>
        <w:rPr>
          <w:rFonts w:hint="eastAsia" w:ascii="方正仿宋简体" w:eastAsia="方正仿宋简体"/>
          <w:sz w:val="30"/>
          <w:szCs w:val="30"/>
        </w:rPr>
        <w:t>【条件】未达到国家法定退休年龄的中国公民，具备下列一种或多种属地身份：</w:t>
      </w:r>
    </w:p>
    <w:p>
      <w:pPr>
        <w:ind w:firstLine="624"/>
        <w:rPr>
          <w:rFonts w:hint="eastAsia" w:ascii="方正仿宋简体" w:eastAsia="方正仿宋简体"/>
          <w:sz w:val="30"/>
          <w:szCs w:val="30"/>
        </w:rPr>
      </w:pPr>
      <w:r>
        <w:rPr>
          <w:rFonts w:hint="eastAsia" w:ascii="方正仿宋简体" w:eastAsia="方正仿宋简体"/>
          <w:sz w:val="30"/>
          <w:szCs w:val="30"/>
        </w:rPr>
        <w:t>1．户籍属于湘潭县行政区域的人员。</w:t>
      </w:r>
    </w:p>
    <w:p>
      <w:pPr>
        <w:ind w:firstLine="624"/>
        <w:rPr>
          <w:rFonts w:hint="eastAsia" w:ascii="方正仿宋简体" w:eastAsia="方正仿宋简体"/>
          <w:sz w:val="30"/>
          <w:szCs w:val="30"/>
        </w:rPr>
      </w:pPr>
      <w:r>
        <w:rPr>
          <w:rFonts w:hint="eastAsia" w:ascii="方正仿宋简体" w:eastAsia="方正仿宋简体"/>
          <w:sz w:val="30"/>
          <w:szCs w:val="30"/>
        </w:rPr>
        <w:t>2．居住地住址（凭居住证）或驻潭部队现役军人和现役武警人事关系地址属于湘潭县行政区域的人员；已在本县凭港澳居民来往内地通行证或五年有效期台湾居民来往大陆通行证参加中小学教师资格考试且取得合格证明的人员。</w:t>
      </w:r>
    </w:p>
    <w:p>
      <w:pPr>
        <w:ind w:firstLine="624"/>
        <w:rPr>
          <w:rFonts w:hint="eastAsia" w:ascii="方正仿宋简体" w:eastAsia="方正仿宋简体"/>
          <w:sz w:val="30"/>
          <w:szCs w:val="30"/>
        </w:rPr>
      </w:pPr>
      <w:r>
        <w:rPr>
          <w:rFonts w:hint="eastAsia" w:ascii="方正仿宋简体" w:eastAsia="方正仿宋简体"/>
          <w:sz w:val="30"/>
          <w:szCs w:val="30"/>
        </w:rPr>
        <w:t>【材料】申请人在材料确认阶段须上传①湘潭户籍的户口簿首页和本人页②湘潭居民的居住证双面（居住证受理证明不予认可）③驻潭部队现役军人和现役武警人事关系证明、④来潭的港澳台居民相关通行证双面（港澳居民来往内地通行证或五年有效期台湾居民来往大陆通行证）等四种材料之一。</w:t>
      </w:r>
    </w:p>
    <w:p>
      <w:pPr>
        <w:pStyle w:val="7"/>
        <w:ind w:firstLine="602"/>
        <w:rPr>
          <w:rFonts w:hint="eastAsia" w:ascii="方正仿宋简体" w:eastAsia="方正仿宋简体"/>
          <w:sz w:val="30"/>
          <w:szCs w:val="30"/>
        </w:rPr>
      </w:pPr>
      <w:r>
        <w:rPr>
          <w:rFonts w:hint="eastAsia" w:ascii="方正仿宋简体" w:eastAsia="方正仿宋简体"/>
          <w:sz w:val="30"/>
          <w:szCs w:val="30"/>
        </w:rPr>
        <w:t>（二）遵纪守法</w:t>
      </w:r>
    </w:p>
    <w:p>
      <w:pPr>
        <w:ind w:firstLine="624"/>
        <w:rPr>
          <w:rFonts w:hint="eastAsia" w:ascii="方正仿宋简体" w:eastAsia="方正仿宋简体"/>
          <w:sz w:val="30"/>
          <w:szCs w:val="30"/>
        </w:rPr>
      </w:pPr>
      <w:r>
        <w:rPr>
          <w:rFonts w:hint="eastAsia" w:ascii="方正仿宋简体" w:eastAsia="方正仿宋简体"/>
          <w:sz w:val="30"/>
          <w:szCs w:val="30"/>
        </w:rPr>
        <w:t>【条件】拥护党的基本路线，全面贯彻党的教育方针，自觉遵守《教师法》等法律法规，遵守教师职业道德，热爱教育事业，热爱学生，为人师表。</w:t>
      </w:r>
    </w:p>
    <w:p>
      <w:pPr>
        <w:ind w:firstLine="624"/>
        <w:rPr>
          <w:rFonts w:hint="eastAsia" w:ascii="方正仿宋简体" w:eastAsia="方正仿宋简体"/>
          <w:sz w:val="30"/>
          <w:szCs w:val="30"/>
        </w:rPr>
      </w:pPr>
      <w:r>
        <w:rPr>
          <w:rFonts w:hint="eastAsia" w:ascii="方正仿宋简体" w:eastAsia="方正仿宋简体"/>
          <w:sz w:val="30"/>
          <w:szCs w:val="30"/>
        </w:rPr>
        <w:t>1．根据《教师法》第十四条，受到剥夺政治权利或者故意犯罪受到有期徒刑以上刑事处罚的，不能取得教师资格；已经取得教师资格的，丧失教师资格，丧失教师资格者不得重新申请认定教师资格。</w:t>
      </w:r>
    </w:p>
    <w:p>
      <w:pPr>
        <w:ind w:firstLine="624"/>
        <w:rPr>
          <w:rFonts w:hint="eastAsia" w:ascii="方正仿宋简体" w:eastAsia="方正仿宋简体"/>
          <w:sz w:val="30"/>
          <w:szCs w:val="30"/>
        </w:rPr>
      </w:pPr>
      <w:r>
        <w:rPr>
          <w:rFonts w:hint="eastAsia" w:ascii="方正仿宋简体" w:eastAsia="方正仿宋简体"/>
          <w:sz w:val="30"/>
          <w:szCs w:val="30"/>
        </w:rPr>
        <w:t>2．根据《教师资格条例》第十九条，有下列情形之一的，由县级以上人民政府教育行政部门撤销其教师资格：弄虚作假、骗取教师资格的；品行不良、侮辱学生，影响恶劣的；被撤销教师资格的，自撤销之日起5年内不得重新申请认定教师资格。</w:t>
      </w:r>
    </w:p>
    <w:p>
      <w:pPr>
        <w:ind w:firstLine="624"/>
        <w:rPr>
          <w:rFonts w:hint="eastAsia" w:ascii="方正仿宋简体" w:eastAsia="方正仿宋简体"/>
          <w:sz w:val="30"/>
          <w:szCs w:val="30"/>
        </w:rPr>
      </w:pPr>
      <w:r>
        <w:rPr>
          <w:rFonts w:hint="eastAsia" w:ascii="方正仿宋简体" w:eastAsia="方正仿宋简体"/>
          <w:sz w:val="30"/>
          <w:szCs w:val="30"/>
        </w:rPr>
        <w:t>3．根据《最高人民检察院 教育部 公安部关于建立教职员工准入查询性侵违法犯罪信息制度的意见》第十二条第二款，教师资格申请人员取得教师资格前应当进行教师资格准入查询。对经查询发现有性侵违法犯罪信息的，应当不予认定，已经认定的按照法律法规和国家有关规定处理。</w:t>
      </w:r>
    </w:p>
    <w:p>
      <w:pPr>
        <w:ind w:firstLine="624"/>
        <w:rPr>
          <w:rFonts w:hint="eastAsia" w:ascii="方正仿宋简体" w:eastAsia="方正仿宋简体"/>
          <w:sz w:val="30"/>
          <w:szCs w:val="30"/>
        </w:rPr>
      </w:pPr>
      <w:r>
        <w:rPr>
          <w:rFonts w:hint="eastAsia" w:ascii="方正仿宋简体" w:eastAsia="方正仿宋简体"/>
          <w:sz w:val="30"/>
          <w:szCs w:val="30"/>
        </w:rPr>
        <w:t>【材料】申请人有无犯罪记录信息由认定机构对接公安机关集中核查，申请人在网上申报阶段授权准入查询，完成《个人承诺书》电子签名，且上传本人电子证件照。</w:t>
      </w:r>
    </w:p>
    <w:p>
      <w:pPr>
        <w:pStyle w:val="8"/>
        <w:ind w:firstLine="602"/>
        <w:rPr>
          <w:rFonts w:hint="eastAsia" w:ascii="方正仿宋简体" w:eastAsia="方正仿宋简体"/>
          <w:sz w:val="30"/>
          <w:szCs w:val="30"/>
        </w:rPr>
      </w:pPr>
      <w:r>
        <w:rPr>
          <w:rFonts w:hint="eastAsia" w:ascii="方正仿宋简体" w:eastAsia="方正仿宋简体"/>
          <w:sz w:val="30"/>
          <w:szCs w:val="30"/>
        </w:rPr>
        <w:t>证件照要求：</w:t>
      </w:r>
    </w:p>
    <w:p>
      <w:pPr>
        <w:ind w:firstLine="624"/>
        <w:rPr>
          <w:rFonts w:hint="eastAsia" w:ascii="方正仿宋简体" w:eastAsia="方正仿宋简体"/>
          <w:sz w:val="30"/>
          <w:szCs w:val="30"/>
        </w:rPr>
      </w:pPr>
      <w:r>
        <w:rPr>
          <w:rFonts w:hint="eastAsia" w:ascii="方正仿宋简体" w:eastAsia="方正仿宋简体"/>
          <w:sz w:val="30"/>
          <w:szCs w:val="30"/>
        </w:rPr>
        <w:t>1．本人近6个月内的照片，应与粘贴到体检表上的照片一致。</w:t>
      </w:r>
    </w:p>
    <w:p>
      <w:pPr>
        <w:ind w:firstLine="624"/>
        <w:rPr>
          <w:rFonts w:hint="eastAsia" w:ascii="方正仿宋简体" w:eastAsia="方正仿宋简体"/>
          <w:sz w:val="30"/>
          <w:szCs w:val="30"/>
        </w:rPr>
      </w:pPr>
      <w:r>
        <w:rPr>
          <w:rFonts w:hint="eastAsia" w:ascii="方正仿宋简体" w:eastAsia="方正仿宋简体"/>
          <w:sz w:val="30"/>
          <w:szCs w:val="30"/>
        </w:rPr>
        <w:t>2．照片文件应为JPEG格式。</w:t>
      </w:r>
    </w:p>
    <w:p>
      <w:pPr>
        <w:ind w:firstLine="624"/>
        <w:rPr>
          <w:rFonts w:hint="eastAsia" w:ascii="方正仿宋简体" w:eastAsia="方正仿宋简体"/>
          <w:sz w:val="30"/>
          <w:szCs w:val="30"/>
        </w:rPr>
      </w:pPr>
      <w:r>
        <w:rPr>
          <w:rFonts w:hint="eastAsia" w:ascii="方正仿宋简体" w:eastAsia="方正仿宋简体"/>
          <w:sz w:val="30"/>
          <w:szCs w:val="30"/>
        </w:rPr>
        <w:t>3．照片文件应小于190KB，并在此基础上尽量保证清晰。</w:t>
      </w:r>
    </w:p>
    <w:p>
      <w:pPr>
        <w:ind w:firstLine="624"/>
        <w:rPr>
          <w:rFonts w:hint="eastAsia" w:ascii="方正仿宋简体" w:eastAsia="方正仿宋简体"/>
          <w:sz w:val="30"/>
          <w:szCs w:val="30"/>
        </w:rPr>
      </w:pPr>
      <w:r>
        <w:rPr>
          <w:rFonts w:hint="eastAsia" w:ascii="方正仿宋简体" w:eastAsia="方正仿宋简体"/>
          <w:sz w:val="30"/>
          <w:szCs w:val="30"/>
        </w:rPr>
        <w:t>4．照片文件应是24位RGB真彩色，宽290~300像素，高408~418像素（建议使用Microsoft Office Picture Manager，画图，Photoshop，ACDsee等工具对照片进行剪裁压缩）。调整像素应锁定纵横比，确保照片无明显畸变。</w:t>
      </w:r>
    </w:p>
    <w:p>
      <w:pPr>
        <w:ind w:firstLine="624"/>
        <w:rPr>
          <w:rFonts w:hint="eastAsia" w:ascii="方正仿宋简体" w:eastAsia="方正仿宋简体"/>
          <w:sz w:val="30"/>
          <w:szCs w:val="30"/>
        </w:rPr>
      </w:pPr>
      <w:r>
        <w:rPr>
          <w:rFonts w:hint="eastAsia" w:ascii="方正仿宋简体" w:eastAsia="方正仿宋简体"/>
          <w:sz w:val="30"/>
          <w:szCs w:val="30"/>
        </w:rPr>
        <w:t>5．照片必须显示申请人头部、双耳、眉毛、肩的上部，头部占照片尺寸的2/3，不得带帽子、头巾、发带、墨镜等，肩膀以下不得出现，不得侧身。</w:t>
      </w:r>
    </w:p>
    <w:p>
      <w:pPr>
        <w:ind w:firstLine="624"/>
        <w:rPr>
          <w:rFonts w:hint="eastAsia" w:ascii="方正仿宋简体" w:eastAsia="方正仿宋简体"/>
          <w:sz w:val="30"/>
          <w:szCs w:val="30"/>
        </w:rPr>
      </w:pPr>
      <w:r>
        <w:rPr>
          <w:rFonts w:hint="eastAsia" w:ascii="方正仿宋简体" w:eastAsia="方正仿宋简体"/>
          <w:sz w:val="30"/>
          <w:szCs w:val="30"/>
        </w:rPr>
        <w:t>6．照片背景必须为白色背景无边框（背景中不得带有家具、门框、风景、树木等物体），申请人请勿穿着白色服装。</w:t>
      </w:r>
    </w:p>
    <w:p>
      <w:pPr>
        <w:ind w:firstLine="624"/>
        <w:rPr>
          <w:rFonts w:hint="eastAsia" w:ascii="方正仿宋简体" w:eastAsia="方正仿宋简体"/>
          <w:sz w:val="30"/>
          <w:szCs w:val="30"/>
        </w:rPr>
      </w:pPr>
      <w:r>
        <w:rPr>
          <w:rFonts w:hint="eastAsia" w:ascii="方正仿宋简体" w:eastAsia="方正仿宋简体"/>
          <w:sz w:val="30"/>
          <w:szCs w:val="30"/>
        </w:rPr>
        <w:t>7．不得使用手机翻拍旧照，照片处理软件仅限使用于照片尺寸剪裁，不得对面部进行任何修饰，照片必须图象清晰、层次丰富、神态自然。</w:t>
      </w:r>
    </w:p>
    <w:p>
      <w:pPr>
        <w:ind w:firstLine="624"/>
        <w:rPr>
          <w:rFonts w:hint="eastAsia" w:ascii="方正仿宋简体" w:eastAsia="方正仿宋简体"/>
          <w:sz w:val="30"/>
          <w:szCs w:val="30"/>
        </w:rPr>
      </w:pPr>
      <w:r>
        <w:rPr>
          <w:rFonts w:hint="eastAsia" w:ascii="方正仿宋简体" w:eastAsia="方正仿宋简体"/>
          <w:sz w:val="30"/>
          <w:szCs w:val="30"/>
        </w:rPr>
        <w:t>8．不得使用手机随便自拍，不得自行背靠墙壁拍照，照片中不得有阴影。</w:t>
      </w:r>
    </w:p>
    <w:p>
      <w:pPr>
        <w:ind w:firstLine="624"/>
        <w:rPr>
          <w:rFonts w:hint="eastAsia" w:ascii="方正仿宋简体" w:eastAsia="方正仿宋简体"/>
          <w:sz w:val="30"/>
          <w:szCs w:val="30"/>
        </w:rPr>
      </w:pPr>
      <w:r>
        <w:rPr>
          <w:rFonts w:hint="eastAsia" w:ascii="方正仿宋简体" w:eastAsia="方正仿宋简体"/>
          <w:sz w:val="30"/>
          <w:szCs w:val="30"/>
        </w:rPr>
        <w:t>9．如需修改请点击已传照片，重新上传。</w:t>
      </w:r>
    </w:p>
    <w:p>
      <w:pPr>
        <w:ind w:firstLine="624"/>
        <w:rPr>
          <w:rFonts w:hint="eastAsia" w:ascii="方正仿宋简体" w:eastAsia="方正仿宋简体"/>
          <w:sz w:val="30"/>
          <w:szCs w:val="30"/>
        </w:rPr>
      </w:pPr>
      <w:r>
        <w:rPr>
          <w:rFonts w:hint="eastAsia" w:ascii="方正仿宋简体" w:eastAsia="方正仿宋简体"/>
          <w:sz w:val="30"/>
          <w:szCs w:val="30"/>
        </w:rPr>
        <w:t>10．照片上传后，我局将进行认真审核。照片不合格的，审核不通过，并留言提示重传。</w:t>
      </w:r>
    </w:p>
    <w:p>
      <w:r>
        <w:rPr>
          <w:rFonts w:hint="eastAsia" w:ascii="方正仿宋简体" w:eastAsia="方正仿宋简体"/>
          <w:sz w:val="30"/>
          <w:szCs w:val="30"/>
        </w:rPr>
        <w:t>照片样张</w:t>
      </w:r>
      <w:r>
        <w:rPr>
          <w:rFonts w:hint="eastAsia"/>
        </w:rPr>
        <w:t>：</w:t>
      </w:r>
      <w:r>
        <w:drawing>
          <wp:inline distT="0" distB="0" distL="114300" distR="114300">
            <wp:extent cx="1126490" cy="1532255"/>
            <wp:effectExtent l="0" t="0" r="16510" b="10795"/>
            <wp:docPr id="1" name="图片 1" descr="D:\teacherws\Desktop\下载.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teacherws\Desktop\下载.jfif"/>
                    <pic:cNvPicPr>
                      <a:picLocks noChangeAspect="1"/>
                    </pic:cNvPicPr>
                  </pic:nvPicPr>
                  <pic:blipFill>
                    <a:blip r:embed="rId4"/>
                    <a:stretch>
                      <a:fillRect/>
                    </a:stretch>
                  </pic:blipFill>
                  <pic:spPr>
                    <a:xfrm>
                      <a:off x="0" y="0"/>
                      <a:ext cx="1126490" cy="1532255"/>
                    </a:xfrm>
                    <a:prstGeom prst="rect">
                      <a:avLst/>
                    </a:prstGeom>
                    <a:noFill/>
                    <a:ln>
                      <a:noFill/>
                    </a:ln>
                  </pic:spPr>
                </pic:pic>
              </a:graphicData>
            </a:graphic>
          </wp:inline>
        </w:drawing>
      </w:r>
    </w:p>
    <w:p>
      <w:pPr>
        <w:pStyle w:val="7"/>
        <w:ind w:firstLine="602"/>
        <w:rPr>
          <w:rFonts w:hint="eastAsia" w:ascii="方正仿宋简体" w:eastAsia="方正仿宋简体"/>
          <w:sz w:val="30"/>
          <w:szCs w:val="30"/>
        </w:rPr>
      </w:pPr>
      <w:r>
        <w:rPr>
          <w:rFonts w:hint="eastAsia" w:ascii="方正仿宋简体" w:eastAsia="方正仿宋简体"/>
          <w:sz w:val="30"/>
          <w:szCs w:val="30"/>
        </w:rPr>
        <w:t>（三）学历要求</w:t>
      </w:r>
    </w:p>
    <w:p>
      <w:pPr>
        <w:ind w:firstLine="624"/>
        <w:rPr>
          <w:rFonts w:hint="eastAsia" w:ascii="方正仿宋简体" w:eastAsia="方正仿宋简体"/>
          <w:sz w:val="30"/>
          <w:szCs w:val="30"/>
        </w:rPr>
      </w:pPr>
      <w:r>
        <w:rPr>
          <w:rFonts w:hint="eastAsia" w:ascii="方正仿宋简体" w:eastAsia="方正仿宋简体"/>
          <w:sz w:val="30"/>
          <w:szCs w:val="30"/>
        </w:rPr>
        <w:t>【条件】具备《教师法》规定的相应学历。</w:t>
      </w:r>
    </w:p>
    <w:p>
      <w:pPr>
        <w:ind w:firstLine="624"/>
        <w:rPr>
          <w:rFonts w:hint="eastAsia" w:ascii="方正仿宋简体" w:eastAsia="方正仿宋简体"/>
          <w:sz w:val="30"/>
          <w:szCs w:val="30"/>
        </w:rPr>
      </w:pPr>
      <w:r>
        <w:rPr>
          <w:rFonts w:hint="eastAsia" w:ascii="方正仿宋简体" w:eastAsia="方正仿宋简体"/>
          <w:sz w:val="30"/>
          <w:szCs w:val="30"/>
        </w:rPr>
        <w:t>1．申请幼儿园教师资格，应当具备幼儿园师范学校毕业及其以上学历。</w:t>
      </w:r>
    </w:p>
    <w:p>
      <w:pPr>
        <w:ind w:firstLine="624"/>
        <w:rPr>
          <w:rFonts w:hint="eastAsia" w:ascii="方正仿宋简体" w:eastAsia="方正仿宋简体"/>
          <w:sz w:val="30"/>
          <w:szCs w:val="30"/>
        </w:rPr>
      </w:pPr>
      <w:r>
        <w:rPr>
          <w:rFonts w:hint="eastAsia" w:ascii="方正仿宋简体" w:eastAsia="方正仿宋简体"/>
          <w:sz w:val="30"/>
          <w:szCs w:val="30"/>
        </w:rPr>
        <w:t>2．申请小学教师资格，应当具备中等师范学校毕业及其以上学历。</w:t>
      </w:r>
    </w:p>
    <w:p>
      <w:pPr>
        <w:ind w:firstLine="624"/>
        <w:rPr>
          <w:rFonts w:hint="eastAsia" w:ascii="方正仿宋简体" w:eastAsia="方正仿宋简体"/>
          <w:sz w:val="30"/>
          <w:szCs w:val="30"/>
        </w:rPr>
      </w:pPr>
      <w:r>
        <w:rPr>
          <w:rFonts w:hint="eastAsia" w:ascii="方正仿宋简体" w:eastAsia="方正仿宋简体"/>
          <w:sz w:val="30"/>
          <w:szCs w:val="30"/>
        </w:rPr>
        <w:t>3．申请初级中学教师资格，应当具备高等师范专科学校或者其他大学专科毕业及其以上学历。</w:t>
      </w:r>
    </w:p>
    <w:p>
      <w:pPr>
        <w:ind w:firstLine="450" w:firstLineChars="150"/>
        <w:rPr>
          <w:rFonts w:hint="eastAsia" w:ascii="方正仿宋简体" w:eastAsia="方正仿宋简体"/>
          <w:sz w:val="30"/>
          <w:szCs w:val="30"/>
        </w:rPr>
      </w:pPr>
      <w:r>
        <w:rPr>
          <w:rFonts w:hint="eastAsia" w:ascii="方正仿宋简体" w:eastAsia="方正仿宋简体"/>
          <w:sz w:val="30"/>
          <w:szCs w:val="30"/>
        </w:rPr>
        <w:t>【材料】在网上申报阶段，申请人的学历经系统核验通过的，不需上传；核验不成功的，仅限在材料确认阶段上传①中国高等教育学历认证报告②教育部学历证书电子注册备案表③港澳台地区学历学位认证书④国外学历学位认证书等四种材料之一。</w:t>
      </w:r>
    </w:p>
    <w:p>
      <w:pPr>
        <w:pStyle w:val="8"/>
        <w:ind w:firstLine="602"/>
        <w:rPr>
          <w:rFonts w:hint="eastAsia" w:ascii="方正仿宋简体" w:eastAsia="方正仿宋简体"/>
          <w:sz w:val="30"/>
          <w:szCs w:val="30"/>
        </w:rPr>
      </w:pPr>
      <w:r>
        <w:rPr>
          <w:rFonts w:hint="eastAsia" w:ascii="方正仿宋简体" w:eastAsia="方正仿宋简体"/>
          <w:sz w:val="30"/>
          <w:szCs w:val="30"/>
        </w:rPr>
        <w:t>注：</w:t>
      </w:r>
    </w:p>
    <w:p>
      <w:pPr>
        <w:ind w:firstLine="624"/>
        <w:rPr>
          <w:rFonts w:hint="eastAsia" w:ascii="方正仿宋简体" w:eastAsia="方正仿宋简体"/>
          <w:sz w:val="30"/>
          <w:szCs w:val="30"/>
        </w:rPr>
      </w:pPr>
      <w:r>
        <w:rPr>
          <w:rFonts w:hint="eastAsia" w:ascii="方正仿宋简体" w:eastAsia="方正仿宋简体"/>
          <w:sz w:val="30"/>
          <w:szCs w:val="30"/>
        </w:rPr>
        <w:t>1．学历条件项不受理学籍材料。</w:t>
      </w:r>
    </w:p>
    <w:p>
      <w:pPr>
        <w:ind w:firstLine="624"/>
        <w:rPr>
          <w:rFonts w:hint="eastAsia" w:ascii="方正仿宋简体" w:eastAsia="方正仿宋简体"/>
          <w:sz w:val="30"/>
          <w:szCs w:val="30"/>
        </w:rPr>
      </w:pPr>
      <w:r>
        <w:rPr>
          <w:rFonts w:hint="eastAsia" w:ascii="方正仿宋简体" w:eastAsia="方正仿宋简体"/>
          <w:sz w:val="30"/>
          <w:szCs w:val="30"/>
        </w:rPr>
        <w:t>2．“结业”“肄业”均不符合教师资格认定的学历要求。</w:t>
      </w:r>
    </w:p>
    <w:p>
      <w:pPr>
        <w:ind w:firstLine="624"/>
        <w:rPr>
          <w:rFonts w:hint="eastAsia" w:ascii="方正仿宋简体" w:eastAsia="方正仿宋简体"/>
          <w:sz w:val="30"/>
          <w:szCs w:val="30"/>
        </w:rPr>
      </w:pPr>
      <w:r>
        <w:rPr>
          <w:rFonts w:hint="eastAsia" w:ascii="方正仿宋简体" w:eastAsia="方正仿宋简体"/>
          <w:sz w:val="30"/>
          <w:szCs w:val="30"/>
        </w:rPr>
        <w:t>3．“中国高等教育学历认证报告”或“教育部学历证书电子注册备案表”在线申请网址：</w:t>
      </w:r>
      <w:r>
        <w:rPr>
          <w:rFonts w:hint="eastAsia" w:ascii="方正仿宋简体" w:eastAsia="方正仿宋简体"/>
          <w:sz w:val="30"/>
          <w:szCs w:val="30"/>
        </w:rPr>
        <w:fldChar w:fldCharType="begin"/>
      </w:r>
      <w:r>
        <w:rPr>
          <w:rFonts w:hint="eastAsia" w:ascii="方正仿宋简体" w:eastAsia="方正仿宋简体"/>
          <w:sz w:val="30"/>
          <w:szCs w:val="30"/>
        </w:rPr>
        <w:instrText xml:space="preserve">HYPERLINK "http://www.chsi.com.cn"</w:instrText>
      </w:r>
      <w:r>
        <w:rPr>
          <w:rFonts w:hint="eastAsia" w:ascii="方正仿宋简体" w:eastAsia="方正仿宋简体"/>
          <w:sz w:val="30"/>
          <w:szCs w:val="30"/>
        </w:rPr>
        <w:fldChar w:fldCharType="separate"/>
      </w:r>
      <w:r>
        <w:rPr>
          <w:rStyle w:val="4"/>
          <w:rFonts w:hint="eastAsia" w:ascii="方正仿宋简体" w:eastAsia="方正仿宋简体"/>
          <w:sz w:val="30"/>
          <w:szCs w:val="30"/>
        </w:rPr>
        <w:t>http://www.chsi.com.cn</w:t>
      </w:r>
      <w:r>
        <w:rPr>
          <w:rFonts w:hint="eastAsia" w:ascii="方正仿宋简体" w:eastAsia="方正仿宋简体"/>
          <w:sz w:val="30"/>
          <w:szCs w:val="30"/>
        </w:rPr>
        <w:fldChar w:fldCharType="end"/>
      </w:r>
    </w:p>
    <w:p>
      <w:pPr>
        <w:ind w:firstLine="624"/>
        <w:rPr>
          <w:rFonts w:hint="eastAsia" w:ascii="方正仿宋简体" w:eastAsia="方正仿宋简体"/>
          <w:sz w:val="30"/>
          <w:szCs w:val="30"/>
        </w:rPr>
      </w:pPr>
      <w:r>
        <w:rPr>
          <w:rFonts w:hint="eastAsia" w:ascii="方正仿宋简体" w:eastAsia="方正仿宋简体"/>
          <w:sz w:val="30"/>
          <w:szCs w:val="30"/>
        </w:rPr>
        <w:t>4．“港澳台地区学历学位认证书”或“国外学历学位认证书”在线申请网址：</w:t>
      </w:r>
      <w:r>
        <w:rPr>
          <w:rFonts w:hint="eastAsia" w:ascii="方正仿宋简体" w:eastAsia="方正仿宋简体"/>
          <w:sz w:val="30"/>
          <w:szCs w:val="30"/>
        </w:rPr>
        <w:fldChar w:fldCharType="begin"/>
      </w:r>
      <w:r>
        <w:rPr>
          <w:rFonts w:hint="eastAsia" w:ascii="方正仿宋简体" w:eastAsia="方正仿宋简体"/>
          <w:sz w:val="30"/>
          <w:szCs w:val="30"/>
        </w:rPr>
        <w:instrText xml:space="preserve">HYPERLINK "http://zwfw.cscse.edu.cn"</w:instrText>
      </w:r>
      <w:r>
        <w:rPr>
          <w:rFonts w:hint="eastAsia" w:ascii="方正仿宋简体" w:eastAsia="方正仿宋简体"/>
          <w:sz w:val="30"/>
          <w:szCs w:val="30"/>
        </w:rPr>
        <w:fldChar w:fldCharType="separate"/>
      </w:r>
      <w:r>
        <w:rPr>
          <w:rStyle w:val="4"/>
          <w:rFonts w:hint="eastAsia" w:ascii="方正仿宋简体" w:eastAsia="方正仿宋简体"/>
          <w:sz w:val="30"/>
          <w:szCs w:val="30"/>
        </w:rPr>
        <w:t>http://zwfw.cscse.edu.cn</w:t>
      </w:r>
      <w:r>
        <w:rPr>
          <w:rFonts w:hint="eastAsia" w:ascii="方正仿宋简体" w:eastAsia="方正仿宋简体"/>
          <w:sz w:val="30"/>
          <w:szCs w:val="30"/>
        </w:rPr>
        <w:fldChar w:fldCharType="end"/>
      </w:r>
      <w:bookmarkStart w:id="0" w:name="_GoBack"/>
      <w:bookmarkEnd w:id="0"/>
    </w:p>
    <w:p>
      <w:pPr>
        <w:pStyle w:val="7"/>
        <w:ind w:firstLine="602"/>
        <w:rPr>
          <w:rFonts w:hint="eastAsia" w:ascii="方正仿宋简体" w:eastAsia="方正仿宋简体"/>
          <w:sz w:val="30"/>
          <w:szCs w:val="30"/>
        </w:rPr>
      </w:pPr>
      <w:r>
        <w:rPr>
          <w:rFonts w:hint="eastAsia" w:ascii="方正仿宋简体" w:eastAsia="方正仿宋简体"/>
          <w:sz w:val="30"/>
          <w:szCs w:val="30"/>
        </w:rPr>
        <w:t>（四）普通话水平</w:t>
      </w:r>
    </w:p>
    <w:p>
      <w:pPr>
        <w:ind w:firstLine="624"/>
        <w:rPr>
          <w:rFonts w:hint="eastAsia" w:ascii="方正仿宋简体" w:eastAsia="方正仿宋简体"/>
          <w:sz w:val="30"/>
          <w:szCs w:val="30"/>
        </w:rPr>
      </w:pPr>
      <w:r>
        <w:rPr>
          <w:rFonts w:hint="eastAsia" w:ascii="方正仿宋简体" w:eastAsia="方正仿宋简体"/>
          <w:sz w:val="30"/>
          <w:szCs w:val="30"/>
        </w:rPr>
        <w:t>【条件】普通话水平应当达到国家语委颁布的《普通话水平测试等级标准》二级乙等及以上标准。其中，申请语文教师资格应当达到二级甲等及以上标准。</w:t>
      </w:r>
    </w:p>
    <w:p>
      <w:pPr>
        <w:ind w:firstLine="624"/>
        <w:rPr>
          <w:rFonts w:hint="eastAsia" w:ascii="方正仿宋简体" w:eastAsia="方正仿宋简体"/>
          <w:sz w:val="30"/>
          <w:szCs w:val="30"/>
        </w:rPr>
      </w:pPr>
      <w:r>
        <w:rPr>
          <w:rFonts w:hint="eastAsia" w:ascii="方正仿宋简体" w:eastAsia="方正仿宋简体"/>
          <w:sz w:val="30"/>
          <w:szCs w:val="30"/>
        </w:rPr>
        <w:t>【材料】在网上申报阶段，申请人的普通话水平等级经系统核验通过的不需上传；核验不成功的，仅限在材料确认阶段上传①国家政务服务平台-普通话证书查询结果页②普通话水平等级证书原件内页等两种材料之一。</w:t>
      </w:r>
    </w:p>
    <w:p>
      <w:pPr>
        <w:pStyle w:val="7"/>
        <w:ind w:firstLine="602"/>
        <w:rPr>
          <w:rFonts w:hint="eastAsia" w:ascii="方正仿宋简体" w:eastAsia="方正仿宋简体"/>
          <w:sz w:val="30"/>
          <w:szCs w:val="30"/>
        </w:rPr>
      </w:pPr>
      <w:r>
        <w:rPr>
          <w:rFonts w:hint="eastAsia" w:ascii="方正仿宋简体" w:eastAsia="方正仿宋简体"/>
          <w:sz w:val="30"/>
          <w:szCs w:val="30"/>
        </w:rPr>
        <w:t>（五）考试要求</w:t>
      </w:r>
    </w:p>
    <w:p>
      <w:pPr>
        <w:ind w:firstLine="624"/>
        <w:rPr>
          <w:rFonts w:hint="eastAsia" w:ascii="方正仿宋简体" w:eastAsia="方正仿宋简体"/>
          <w:sz w:val="30"/>
          <w:szCs w:val="30"/>
        </w:rPr>
      </w:pPr>
      <w:r>
        <w:rPr>
          <w:rFonts w:hint="eastAsia" w:ascii="方正仿宋简体" w:eastAsia="方正仿宋简体"/>
          <w:sz w:val="30"/>
          <w:szCs w:val="30"/>
        </w:rPr>
        <w:t>【条件】应当参加教育部规定的考试、考核并达到相应要求。申请的教师资格种类及任教学科须与考试合格证明、证书一致。</w:t>
      </w:r>
    </w:p>
    <w:p>
      <w:pPr>
        <w:ind w:firstLine="624"/>
        <w:rPr>
          <w:rFonts w:hint="eastAsia" w:ascii="方正仿宋简体" w:eastAsia="方正仿宋简体"/>
          <w:sz w:val="30"/>
          <w:szCs w:val="30"/>
        </w:rPr>
      </w:pPr>
      <w:r>
        <w:rPr>
          <w:rFonts w:hint="eastAsia" w:ascii="方正仿宋简体" w:eastAsia="方正仿宋简体"/>
          <w:sz w:val="30"/>
          <w:szCs w:val="30"/>
        </w:rPr>
        <w:t>1．通过中小学教师资格考试，取得《中小学教师资格考试合格证明》。</w:t>
      </w:r>
    </w:p>
    <w:p>
      <w:pPr>
        <w:ind w:firstLine="624"/>
        <w:rPr>
          <w:rFonts w:hint="eastAsia" w:ascii="方正仿宋简体" w:eastAsia="方正仿宋简体"/>
          <w:sz w:val="30"/>
          <w:szCs w:val="30"/>
        </w:rPr>
      </w:pPr>
      <w:r>
        <w:rPr>
          <w:rFonts w:hint="eastAsia" w:ascii="方正仿宋简体" w:eastAsia="方正仿宋简体"/>
          <w:sz w:val="30"/>
          <w:szCs w:val="30"/>
        </w:rPr>
        <w:t>2．属于免试认定范围的教育类研究生和师范生，通过就读高校组织的师范生教师职业能力测试，经教育教学能力考核合格并取得《师范生教师职业能力证书》。</w:t>
      </w:r>
    </w:p>
    <w:p>
      <w:pPr>
        <w:ind w:firstLine="624"/>
        <w:rPr>
          <w:rFonts w:hint="eastAsia" w:ascii="方正仿宋简体" w:eastAsia="方正仿宋简体"/>
          <w:sz w:val="30"/>
          <w:szCs w:val="30"/>
        </w:rPr>
      </w:pPr>
      <w:r>
        <w:rPr>
          <w:rFonts w:hint="eastAsia" w:ascii="方正仿宋简体" w:eastAsia="方正仿宋简体"/>
          <w:sz w:val="30"/>
          <w:szCs w:val="30"/>
        </w:rPr>
        <w:t>【材料】此项条件不受理材料提交，必须在网上申报阶段经系统核验通过，否则申报无效。</w:t>
      </w:r>
    </w:p>
    <w:p>
      <w:pPr>
        <w:pStyle w:val="7"/>
        <w:ind w:firstLine="602"/>
        <w:rPr>
          <w:rFonts w:hint="eastAsia" w:ascii="方正仿宋简体" w:eastAsia="方正仿宋简体"/>
          <w:sz w:val="30"/>
          <w:szCs w:val="30"/>
        </w:rPr>
      </w:pPr>
      <w:r>
        <w:rPr>
          <w:rFonts w:hint="eastAsia" w:ascii="方正仿宋简体" w:eastAsia="方正仿宋简体"/>
          <w:sz w:val="30"/>
          <w:szCs w:val="30"/>
        </w:rPr>
        <w:t>（六）身心素质</w:t>
      </w:r>
    </w:p>
    <w:p>
      <w:pPr>
        <w:rPr>
          <w:rFonts w:hint="eastAsia" w:ascii="方正仿宋简体" w:eastAsia="方正仿宋简体"/>
          <w:sz w:val="30"/>
          <w:szCs w:val="30"/>
        </w:rPr>
      </w:pPr>
      <w:r>
        <w:rPr>
          <w:rFonts w:hint="eastAsia" w:ascii="方正仿宋简体" w:eastAsia="方正仿宋简体"/>
          <w:sz w:val="30"/>
          <w:szCs w:val="30"/>
        </w:rPr>
        <w:t>【条件】应当具有良好的身体素质和心理素质，能适应教育教学工作的需要。无传染性疾病，无精神病史，在教师资格认定机构指定的县级以上医院体检合格，体检结果当年有效。</w:t>
      </w:r>
    </w:p>
    <w:p>
      <w:pPr>
        <w:snapToGrid w:val="0"/>
        <w:spacing w:line="520" w:lineRule="exact"/>
        <w:rPr>
          <w:rFonts w:hint="eastAsia" w:ascii="方正仿宋简体" w:eastAsia="方正仿宋简体"/>
          <w:sz w:val="30"/>
          <w:szCs w:val="30"/>
        </w:rPr>
      </w:pPr>
      <w:r>
        <w:rPr>
          <w:rFonts w:hint="eastAsia" w:ascii="方正仿宋简体" w:eastAsia="方正仿宋简体"/>
          <w:sz w:val="30"/>
          <w:szCs w:val="30"/>
        </w:rPr>
        <w:t>【材料】申请人在当批次网上申报阶段截止前，按体检安排自行完成体检，《湖南省教师资格认定体检表》材料由指定体检医院集中转送湘潭县教育局。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zFiMDczYmNkNjgzNjEyMDdkMzliNjk4MGJkOWMifQ=="/>
  </w:docVars>
  <w:rsids>
    <w:rsidRoot w:val="5404070F"/>
    <w:rsid w:val="5404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顶格附件"/>
    <w:next w:val="1"/>
    <w:qFormat/>
    <w:uiPriority w:val="0"/>
    <w:pPr>
      <w:spacing w:after="100" w:afterLines="100" w:line="574" w:lineRule="exact"/>
    </w:pPr>
    <w:rPr>
      <w:rFonts w:ascii="Times New Roman" w:hAnsi="Times New Roman" w:eastAsia="黑体" w:cs="Times New Roman"/>
      <w:kern w:val="2"/>
      <w:sz w:val="32"/>
      <w:szCs w:val="22"/>
      <w:shd w:val="clear" w:color="auto" w:fill="FFFFFF"/>
      <w:lang w:bidi="ar-SA"/>
    </w:rPr>
  </w:style>
  <w:style w:type="paragraph" w:customStyle="1" w:styleId="6">
    <w:name w:val="附件标题"/>
    <w:next w:val="1"/>
    <w:qFormat/>
    <w:uiPriority w:val="0"/>
    <w:pPr>
      <w:spacing w:beforeLines="50" w:afterLines="100" w:line="560" w:lineRule="exact"/>
      <w:jc w:val="center"/>
      <w:outlineLvl w:val="2"/>
    </w:pPr>
    <w:rPr>
      <w:rFonts w:ascii="方正小标宋简体" w:hAnsi="Times New Roman" w:eastAsia="方正小标宋简体" w:cs="Times New Roman"/>
      <w:color w:val="000000"/>
      <w:kern w:val="2"/>
      <w:sz w:val="44"/>
      <w:szCs w:val="22"/>
      <w:lang w:val="en-US" w:eastAsia="zh-CN" w:bidi="ar-SA"/>
    </w:rPr>
  </w:style>
  <w:style w:type="paragraph" w:customStyle="1" w:styleId="7">
    <w:name w:val="标3"/>
    <w:next w:val="1"/>
    <w:qFormat/>
    <w:uiPriority w:val="0"/>
    <w:pPr>
      <w:spacing w:line="560" w:lineRule="exact"/>
      <w:ind w:firstLine="200" w:firstLineChars="200"/>
      <w:outlineLvl w:val="3"/>
    </w:pPr>
    <w:rPr>
      <w:rFonts w:ascii="Times New Roman" w:hAnsi="Times New Roman" w:eastAsia="楷体" w:cs="Times New Roman"/>
      <w:b/>
      <w:bCs/>
      <w:color w:val="000000"/>
      <w:kern w:val="2"/>
      <w:sz w:val="32"/>
      <w:szCs w:val="22"/>
      <w:lang w:val="en-US" w:eastAsia="zh-CN" w:bidi="ar-SA"/>
    </w:rPr>
  </w:style>
  <w:style w:type="paragraph" w:customStyle="1" w:styleId="8">
    <w:name w:val="标4"/>
    <w:next w:val="1"/>
    <w:qFormat/>
    <w:uiPriority w:val="0"/>
    <w:pPr>
      <w:widowControl w:val="0"/>
      <w:spacing w:line="560" w:lineRule="atLeast"/>
      <w:ind w:firstLine="626" w:firstLineChars="200"/>
      <w:outlineLvl w:val="4"/>
    </w:pPr>
    <w:rPr>
      <w:rFonts w:ascii="Times New Roman" w:hAnsi="Times New Roman" w:eastAsia="仿宋" w:cs="Times New Roman"/>
      <w:b/>
      <w:color w:val="000000"/>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2023-05-05T02:40:00Z</dcterms:created>
  <dc:creator>磁彼顺现锌</dc:creator>
  <cp:lastModifiedBy>磁彼顺现锌</cp:lastModifiedBy>
  <dcterms:modified xsi:type="dcterms:W3CDTF">2023-05-05T02:40:47Z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E5D28BDCB9F34BF880FEEDF7678E5C35_11</vt:lpwstr>
  </property>
</Properties>
</file>