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5F5F5"/>
        </w:rPr>
        <w:t>招聘岗位计划及要求表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48"/>
        <w:gridCol w:w="700"/>
        <w:gridCol w:w="4433"/>
        <w:gridCol w:w="1167"/>
        <w:gridCol w:w="909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计划数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石油化工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分析检验技术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应用化工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油气储运工程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车辆工程、动力机械与工程（新能源汽车方向）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化工过程、机械工程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电气工程、控制科学与工程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机械制造及自动化、机械设计及理论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航空宇航科学与技术、电子科学与技术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控制理论与控制工程、测试计量技术及仪器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企业管理（市场营销方向）、工商管理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国际贸易学、国际商务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计算机科学与技术、软件工程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设计学（动漫设计方向）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会计算机软件，工学学位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空中乘务、航空服务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有航空服务工作经历（二年及以上）学历学位可放宽至本科学士。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哲学类、法学类（政治学、法学、社会学、马克思主义理论）、历史学、学科教学（思政）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英语语言文学、翻译（英语方向）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汉语语言文学、新闻写作、播音与主持艺术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具有省级普通话水平测试员资格证。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专任教师A19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化工、机械类、公共管理、市场营销、新闻写作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辅导员B1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1.中共党员（含预备党员）。2.部队退役士兵，学历学位可放宽至本科学士、专业不限；  3.限男性。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辅导员B2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国防教育、体育学类、教育学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1.部队退役士兵，学历学位可放宽至本科学士、专业不限；2.限男性。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心理辅导员B3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心理学、教育学、医卫健康相关专业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有学校心理教育教学工作经历（二年及以上）学历学位可放宽至本科学士。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党政办公室专干C2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中国语言文学、新闻学等与文秘岗位相关的专业类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1.中共党员（含预备党员）优先。2.有二年及以上高校文秘工作经历学历学位可放宽至本科。3.限男性。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纪检审计专干C3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会计学、审计学、与行政管理相关的专业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教师发展中心C4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工商管理、公共管理、经济学、教育学、化工、化学、中国语言文学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其他专干C6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计算机类、教育学、化工、化学、中国语言文学等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设男女比例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其中教师41人（含辅导员4人）、专干6人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5F5F5"/>
        </w:rPr>
        <w:t>备注：1.具有相关专业中级职称或同比职业资格证人员适当放宽相关条件。2.专业要求不限专硕和学硕。3、设置男女总比例，女性原则上不超过一半。4.优先选聘参加湖南石化职院2021年度公开招聘事业编制工作中，笔试、面试已入围且综合考试合格的考生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1684B"/>
    <w:rsid w:val="491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2022-04-07T02:38:00Z</dcterms:created>
  <dc:creator>asus</dc:creator>
  <cp:lastModifiedBy>asus</cp:lastModifiedBy>
  <dcterms:modified xsi:type="dcterms:W3CDTF">2022-04-07T02:41:20Z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F305033B830D43DDB7781CF36818DCD1</vt:lpwstr>
  </property>
</Properties>
</file>